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50F" w:rsidRDefault="0088150F" w:rsidP="0088150F">
      <w:pPr>
        <w:spacing w:after="0"/>
        <w:ind w:firstLine="851"/>
        <w:jc w:val="center"/>
        <w:rPr>
          <w:rFonts w:ascii="Times New Roman" w:hAnsi="Times New Roman" w:cs="Times New Roman"/>
          <w:b/>
          <w:bCs/>
          <w:color w:val="FF0000"/>
          <w:sz w:val="36"/>
          <w:szCs w:val="36"/>
        </w:rPr>
      </w:pPr>
      <w:r w:rsidRPr="0088150F">
        <w:rPr>
          <w:rFonts w:ascii="Times New Roman" w:hAnsi="Times New Roman" w:cs="Times New Roman"/>
          <w:b/>
          <w:bCs/>
          <w:color w:val="FF0000"/>
          <w:sz w:val="36"/>
          <w:szCs w:val="36"/>
        </w:rPr>
        <w:t xml:space="preserve">Консультация для воспитателей на тему: </w:t>
      </w:r>
    </w:p>
    <w:p w:rsidR="001D0475" w:rsidRPr="00721E44" w:rsidRDefault="0088150F" w:rsidP="0088150F">
      <w:pPr>
        <w:spacing w:after="0"/>
        <w:ind w:firstLine="851"/>
        <w:jc w:val="center"/>
        <w:rPr>
          <w:rFonts w:ascii="Times New Roman" w:hAnsi="Times New Roman" w:cs="Times New Roman"/>
          <w:sz w:val="36"/>
          <w:szCs w:val="36"/>
        </w:rPr>
      </w:pPr>
      <w:r w:rsidRPr="0088150F">
        <w:rPr>
          <w:rFonts w:ascii="Times New Roman" w:hAnsi="Times New Roman" w:cs="Times New Roman"/>
          <w:b/>
          <w:bCs/>
          <w:color w:val="FF0000"/>
          <w:sz w:val="36"/>
          <w:szCs w:val="36"/>
        </w:rPr>
        <w:t>«</w:t>
      </w:r>
      <w:r w:rsidR="001D0475" w:rsidRPr="0088150F">
        <w:rPr>
          <w:rFonts w:ascii="Times New Roman" w:hAnsi="Times New Roman" w:cs="Times New Roman"/>
          <w:b/>
          <w:bCs/>
          <w:color w:val="FF0000"/>
          <w:sz w:val="36"/>
          <w:szCs w:val="36"/>
        </w:rPr>
        <w:t xml:space="preserve">Организация </w:t>
      </w:r>
      <w:r>
        <w:rPr>
          <w:rFonts w:ascii="Times New Roman" w:hAnsi="Times New Roman" w:cs="Times New Roman"/>
          <w:b/>
          <w:bCs/>
          <w:color w:val="FF0000"/>
          <w:sz w:val="36"/>
          <w:szCs w:val="36"/>
        </w:rPr>
        <w:t xml:space="preserve">   </w:t>
      </w:r>
      <w:r w:rsidR="001D0475" w:rsidRPr="0088150F">
        <w:rPr>
          <w:rFonts w:ascii="Times New Roman" w:hAnsi="Times New Roman" w:cs="Times New Roman"/>
          <w:b/>
          <w:bCs/>
          <w:color w:val="FF0000"/>
          <w:sz w:val="36"/>
          <w:szCs w:val="36"/>
        </w:rPr>
        <w:t>предметно-развивающей среды в ДОУ в условиях ФГОС</w:t>
      </w:r>
      <w:r w:rsidRPr="0088150F">
        <w:rPr>
          <w:rFonts w:ascii="Times New Roman" w:hAnsi="Times New Roman" w:cs="Times New Roman"/>
          <w:b/>
          <w:bCs/>
          <w:color w:val="FF0000"/>
          <w:sz w:val="36"/>
          <w:szCs w:val="36"/>
        </w:rPr>
        <w:t>»</w:t>
      </w:r>
      <w:r w:rsidR="001D0475" w:rsidRPr="0088150F">
        <w:rPr>
          <w:rFonts w:ascii="Times New Roman" w:hAnsi="Times New Roman" w:cs="Times New Roman"/>
          <w:b/>
          <w:bCs/>
          <w:color w:val="FF0000"/>
          <w:sz w:val="36"/>
          <w:szCs w:val="36"/>
        </w:rPr>
        <w:br/>
      </w:r>
      <w:r>
        <w:rPr>
          <w:rFonts w:ascii="Times New Roman" w:hAnsi="Times New Roman" w:cs="Times New Roman"/>
          <w:b/>
          <w:bCs/>
          <w:sz w:val="28"/>
          <w:szCs w:val="28"/>
        </w:rPr>
        <w:t xml:space="preserve">     </w:t>
      </w:r>
      <w:r w:rsidR="001D0475" w:rsidRPr="00721E44">
        <w:rPr>
          <w:rFonts w:ascii="Times New Roman" w:hAnsi="Times New Roman" w:cs="Times New Roman"/>
          <w:b/>
          <w:bCs/>
          <w:sz w:val="28"/>
          <w:szCs w:val="28"/>
        </w:rPr>
        <w:t>Требования к организации предметно-развивающей среды в свете ФГОС.</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xml:space="preserve">Развитие ребёнка дошкольника совершается в процессе воспитания и обучения, то есть, в активной, содержательной деятельности, организуемой педагогом в разнообразных формах его общения </w:t>
      </w:r>
      <w:proofErr w:type="gramStart"/>
      <w:r w:rsidRPr="00721E44">
        <w:rPr>
          <w:rFonts w:ascii="Times New Roman" w:hAnsi="Times New Roman" w:cs="Times New Roman"/>
          <w:sz w:val="28"/>
          <w:szCs w:val="28"/>
        </w:rPr>
        <w:t>со</w:t>
      </w:r>
      <w:proofErr w:type="gramEnd"/>
      <w:r w:rsidRPr="00721E44">
        <w:rPr>
          <w:rFonts w:ascii="Times New Roman" w:hAnsi="Times New Roman" w:cs="Times New Roman"/>
          <w:sz w:val="28"/>
          <w:szCs w:val="28"/>
        </w:rPr>
        <w:t xml:space="preserve"> взрослыми и сверстниками. Для этого вокруг ребёнка создаётся специальная педагогическая среда, в которой он живёт и учится самостоятельно. В этой среде дошкольник развивает свои физические функции, формирует сенсорные навыки, накапливает жизненный опыт, учит упорядочивать и сопоставлять разные предметы и явления, получает опыт эмоционально-практического взаимодействия </w:t>
      </w:r>
      <w:proofErr w:type="gramStart"/>
      <w:r w:rsidRPr="00721E44">
        <w:rPr>
          <w:rFonts w:ascii="Times New Roman" w:hAnsi="Times New Roman" w:cs="Times New Roman"/>
          <w:sz w:val="28"/>
          <w:szCs w:val="28"/>
        </w:rPr>
        <w:t>со</w:t>
      </w:r>
      <w:proofErr w:type="gramEnd"/>
      <w:r w:rsidRPr="00721E44">
        <w:rPr>
          <w:rFonts w:ascii="Times New Roman" w:hAnsi="Times New Roman" w:cs="Times New Roman"/>
          <w:sz w:val="28"/>
          <w:szCs w:val="28"/>
        </w:rPr>
        <w:t xml:space="preserve"> взрослыми и сверстниками, на собственном опыте приобретает знания.</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Организованная предметно-развивающая среда в дошкольном учреждении (в группе) предоставляет каждому ребёнку равные возможности приобрести те или иные качества личности, возможности для его всестороннего развития. Но не всякая среда может быть развивающей. Пространство, организованное для детей в образовательном учреждении, может быть как мощным стимулом их развития, так и преградой, мешающей проявить индивидуальные творческие способности (например: стихийность при отборе пособий, непродуманность, нерациональная организация, жесткость зонирования среды, нарушение эстетической гармонии).</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Вопрос создания предметно-развивающей среды в дошкольном учреждении на сегодняшний день стоит особо актуально. Это связано с тем, что с разработкой нового Федерального государственного образовательного стандарта  (ФГОС) к структуре основной общеобразовательной программы дошкольного учреждения, были разработаны требования к условиям реализации основной общеобразовательной программы дошкольного образования, в том числе требования к организации и обновлению предметно-развивающей среды дошкольного учреждения.</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В соответствии с ФГОС основная общеобразовательная программа дошкольного учреждения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 Решение же программных образовательных задач предусматривается не только в совместной деятельности взрослого и детей, но и в самостоятельной деятельности детей, а также при проведении режимных моментов.</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Таким образом, организация развивающей среды в ДОУ с учетом ФГОС должна строиться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 Необходимо обогатить среду элементами, стимулирующими познавательную, эмоциональную, двигательную деятельность детей.</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xml:space="preserve"> Важно правильно подойти к вопросу создания предметно-развивающей среды. Внимательно наблюдая за воспитанниками, за каждым ребенком, педагоги группы </w:t>
      </w:r>
      <w:r w:rsidRPr="00721E44">
        <w:rPr>
          <w:rFonts w:ascii="Times New Roman" w:hAnsi="Times New Roman" w:cs="Times New Roman"/>
          <w:sz w:val="28"/>
          <w:szCs w:val="28"/>
        </w:rPr>
        <w:lastRenderedPageBreak/>
        <w:t>должны вдумчиво и рационально организовать развивающее пространство своей группы. Также важно при формировании предметно-развивающей среды учитывать следующие принципы её построения, рекомендованные Федеральными государственными требованиями.</w:t>
      </w:r>
    </w:p>
    <w:p w:rsidR="001D0475" w:rsidRPr="00721E44" w:rsidRDefault="001D0475" w:rsidP="0088150F">
      <w:pPr>
        <w:spacing w:after="0"/>
        <w:ind w:firstLine="851"/>
        <w:jc w:val="center"/>
        <w:rPr>
          <w:rFonts w:ascii="Times New Roman" w:hAnsi="Times New Roman" w:cs="Times New Roman"/>
          <w:sz w:val="28"/>
          <w:szCs w:val="28"/>
        </w:rPr>
      </w:pPr>
      <w:r w:rsidRPr="00721E44">
        <w:rPr>
          <w:rFonts w:ascii="Times New Roman" w:hAnsi="Times New Roman" w:cs="Times New Roman"/>
          <w:noProof/>
          <w:sz w:val="28"/>
          <w:szCs w:val="28"/>
          <w:lang w:eastAsia="ru-RU"/>
        </w:rPr>
        <w:drawing>
          <wp:inline distT="0" distB="0" distL="0" distR="0">
            <wp:extent cx="3745230" cy="2255520"/>
            <wp:effectExtent l="19050" t="0" r="7620" b="0"/>
            <wp:docPr id="3" name="Рисунок 3" descr="http://sochi-schools.ru/d032/userfiles/m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chi-schools.ru/d032/userfiles/m_19.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9205" cy="2257914"/>
                    </a:xfrm>
                    <a:prstGeom prst="rect">
                      <a:avLst/>
                    </a:prstGeom>
                    <a:noFill/>
                    <a:ln>
                      <a:noFill/>
                    </a:ln>
                  </pic:spPr>
                </pic:pic>
              </a:graphicData>
            </a:graphic>
          </wp:inline>
        </w:drawing>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b/>
          <w:bCs/>
          <w:sz w:val="28"/>
          <w:szCs w:val="28"/>
        </w:rPr>
        <w:t>Принцип дистанции позиции при взаимодействии</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Принцип ориентирован на организацию пространства для общения взрослого с ребенком. Известно, что задушевное общение взрослого с ребенком, доверительные беседы ведутся на основе пространственного принципа «глаза в глаза». Такую возможность дает соответствующая организация обстановки в группе, которая позволяет сблизить, уравнять пространственные позиции ребенка и взрослого.</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Здесь уместно использование разновысокой мебели (горки, подиумы, уголки).</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b/>
          <w:bCs/>
          <w:sz w:val="28"/>
          <w:szCs w:val="28"/>
        </w:rPr>
        <w:t>Принцип активности</w:t>
      </w:r>
      <w:r w:rsidRPr="00721E44">
        <w:rPr>
          <w:rFonts w:ascii="Times New Roman" w:hAnsi="Times New Roman" w:cs="Times New Roman"/>
          <w:sz w:val="28"/>
          <w:szCs w:val="28"/>
        </w:rPr>
        <w:t xml:space="preserve"> предоставляет возможность совместного участия взрослого и ребенка в создании окружающей среды, которая может изменяться и легко трансформироваться. В групповых комнатах можно оборудовать центры песка и воды, мастерские, использовать ширмы. </w:t>
      </w:r>
      <w:proofErr w:type="gramStart"/>
      <w:r w:rsidRPr="00721E44">
        <w:rPr>
          <w:rFonts w:ascii="Times New Roman" w:hAnsi="Times New Roman" w:cs="Times New Roman"/>
          <w:sz w:val="28"/>
          <w:szCs w:val="28"/>
        </w:rPr>
        <w:t>Для организации совместной деятельности обязательным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roofErr w:type="gramEnd"/>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b/>
          <w:bCs/>
          <w:sz w:val="28"/>
          <w:szCs w:val="28"/>
        </w:rPr>
        <w:t>Принцип стабильности-динамичности</w:t>
      </w:r>
      <w:r w:rsidRPr="00721E44">
        <w:rPr>
          <w:rFonts w:ascii="Times New Roman" w:hAnsi="Times New Roman" w:cs="Times New Roman"/>
          <w:sz w:val="28"/>
          <w:szCs w:val="28"/>
        </w:rPr>
        <w:t xml:space="preserve"> ориентирован на создание условий для изменения в соответствии со вкусом, настроением и возможностями детей. Игровые комнаты для детей каждой возрастной группы – это зона стабильности.</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b/>
          <w:bCs/>
          <w:sz w:val="28"/>
          <w:szCs w:val="28"/>
        </w:rPr>
        <w:t>В них должны быть:</w:t>
      </w:r>
    </w:p>
    <w:p w:rsidR="001D0475" w:rsidRPr="00721E44" w:rsidRDefault="001D0475" w:rsidP="001D0475">
      <w:pPr>
        <w:numPr>
          <w:ilvl w:val="0"/>
          <w:numId w:val="1"/>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сборно-разборная мебель;</w:t>
      </w:r>
    </w:p>
    <w:p w:rsidR="001D0475" w:rsidRPr="00721E44" w:rsidRDefault="001D0475" w:rsidP="001D0475">
      <w:pPr>
        <w:numPr>
          <w:ilvl w:val="0"/>
          <w:numId w:val="1"/>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игрушечная мебель;</w:t>
      </w:r>
    </w:p>
    <w:p w:rsidR="001D0475" w:rsidRPr="00721E44" w:rsidRDefault="001D0475" w:rsidP="001D0475">
      <w:pPr>
        <w:numPr>
          <w:ilvl w:val="0"/>
          <w:numId w:val="1"/>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емкости для хранения игрушек;</w:t>
      </w:r>
    </w:p>
    <w:p w:rsidR="001D0475" w:rsidRPr="00721E44" w:rsidRDefault="001D0475" w:rsidP="001D0475">
      <w:pPr>
        <w:numPr>
          <w:ilvl w:val="0"/>
          <w:numId w:val="1"/>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игрушки;</w:t>
      </w:r>
    </w:p>
    <w:p w:rsidR="001D0475" w:rsidRPr="00721E44" w:rsidRDefault="001D0475" w:rsidP="001D0475">
      <w:pPr>
        <w:numPr>
          <w:ilvl w:val="0"/>
          <w:numId w:val="1"/>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мягкие плоскости, подиумы для отдыха.</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xml:space="preserve">Желательно, чтобы все игровые блоки имели выход в универсальную игровую зону – это помещение с высокой степенью </w:t>
      </w:r>
      <w:proofErr w:type="spellStart"/>
      <w:r w:rsidRPr="00721E44">
        <w:rPr>
          <w:rFonts w:ascii="Times New Roman" w:hAnsi="Times New Roman" w:cs="Times New Roman"/>
          <w:sz w:val="28"/>
          <w:szCs w:val="28"/>
        </w:rPr>
        <w:t>трансформируемости</w:t>
      </w:r>
      <w:proofErr w:type="spellEnd"/>
      <w:r w:rsidRPr="00721E44">
        <w:rPr>
          <w:rFonts w:ascii="Times New Roman" w:hAnsi="Times New Roman" w:cs="Times New Roman"/>
          <w:sz w:val="28"/>
          <w:szCs w:val="28"/>
        </w:rPr>
        <w:t xml:space="preserve"> пространства, с </w:t>
      </w:r>
      <w:r w:rsidRPr="00721E44">
        <w:rPr>
          <w:rFonts w:ascii="Times New Roman" w:hAnsi="Times New Roman" w:cs="Times New Roman"/>
          <w:sz w:val="28"/>
          <w:szCs w:val="28"/>
        </w:rPr>
        <w:lastRenderedPageBreak/>
        <w:t>большим разнообразием предметного наполнения, здесь же возможно создание тематических зон (например, мягкая мебель, как часть игровой).</w:t>
      </w:r>
    </w:p>
    <w:p w:rsidR="001D0475" w:rsidRPr="00721E44" w:rsidRDefault="001D0475" w:rsidP="001D0475">
      <w:pPr>
        <w:numPr>
          <w:ilvl w:val="0"/>
          <w:numId w:val="2"/>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Использование игрового спортивного оборудования;</w:t>
      </w:r>
    </w:p>
    <w:p w:rsidR="001D0475" w:rsidRPr="00721E44" w:rsidRDefault="001D0475" w:rsidP="001D0475">
      <w:pPr>
        <w:numPr>
          <w:ilvl w:val="0"/>
          <w:numId w:val="2"/>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Использование игровых столов сложной конфигурации;</w:t>
      </w:r>
    </w:p>
    <w:p w:rsidR="001D0475" w:rsidRPr="00721E44" w:rsidRDefault="001D0475" w:rsidP="001D0475">
      <w:pPr>
        <w:numPr>
          <w:ilvl w:val="0"/>
          <w:numId w:val="2"/>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xml:space="preserve">· </w:t>
      </w:r>
      <w:proofErr w:type="spellStart"/>
      <w:r w:rsidRPr="00721E44">
        <w:rPr>
          <w:rFonts w:ascii="Times New Roman" w:hAnsi="Times New Roman" w:cs="Times New Roman"/>
          <w:sz w:val="28"/>
          <w:szCs w:val="28"/>
        </w:rPr>
        <w:t>Мебель-трансформер</w:t>
      </w:r>
      <w:proofErr w:type="spellEnd"/>
      <w:r w:rsidRPr="00721E44">
        <w:rPr>
          <w:rFonts w:ascii="Times New Roman" w:hAnsi="Times New Roman" w:cs="Times New Roman"/>
          <w:sz w:val="28"/>
          <w:szCs w:val="28"/>
        </w:rPr>
        <w:t>;</w:t>
      </w:r>
    </w:p>
    <w:p w:rsidR="001D0475" w:rsidRPr="00721E44" w:rsidRDefault="001D0475" w:rsidP="001D0475">
      <w:pPr>
        <w:numPr>
          <w:ilvl w:val="0"/>
          <w:numId w:val="2"/>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Использование вертикальных разделителей;</w:t>
      </w:r>
    </w:p>
    <w:p w:rsidR="001D0475" w:rsidRPr="00721E44" w:rsidRDefault="001D0475" w:rsidP="001D0475">
      <w:pPr>
        <w:numPr>
          <w:ilvl w:val="0"/>
          <w:numId w:val="2"/>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Кукольный театр;</w:t>
      </w:r>
    </w:p>
    <w:p w:rsidR="001D0475" w:rsidRPr="00721E44" w:rsidRDefault="001D0475" w:rsidP="001D0475">
      <w:pPr>
        <w:numPr>
          <w:ilvl w:val="0"/>
          <w:numId w:val="2"/>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Костюмерная;</w:t>
      </w:r>
    </w:p>
    <w:p w:rsidR="001D0475" w:rsidRPr="00721E44" w:rsidRDefault="001D0475" w:rsidP="001D0475">
      <w:pPr>
        <w:numPr>
          <w:ilvl w:val="0"/>
          <w:numId w:val="2"/>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Игрушки-заменители.</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b/>
          <w:bCs/>
          <w:sz w:val="28"/>
          <w:szCs w:val="28"/>
        </w:rPr>
        <w:t>Принцип комплексирования и гибкого зонирования</w:t>
      </w:r>
      <w:r w:rsidRPr="00721E44">
        <w:rPr>
          <w:rFonts w:ascii="Times New Roman" w:hAnsi="Times New Roman" w:cs="Times New Roman"/>
          <w:sz w:val="28"/>
          <w:szCs w:val="28"/>
        </w:rPr>
        <w:t xml:space="preserve"> реализует возможность построения непересекающихся сфер активности и позволяет детям заниматься одновременно разными видами деятельности, не мешая друг другу.</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xml:space="preserve">Игровые и тематические зоны или центры, секторы (общения, сюжетно-ролевых игр, строительно-конструктивных игр, театральный, изобразительного искусства, развития </w:t>
      </w:r>
      <w:proofErr w:type="spellStart"/>
      <w:r w:rsidRPr="00721E44">
        <w:rPr>
          <w:rFonts w:ascii="Times New Roman" w:hAnsi="Times New Roman" w:cs="Times New Roman"/>
          <w:sz w:val="28"/>
          <w:szCs w:val="28"/>
        </w:rPr>
        <w:t>сенсорики</w:t>
      </w:r>
      <w:proofErr w:type="spellEnd"/>
      <w:r w:rsidRPr="00721E44">
        <w:rPr>
          <w:rFonts w:ascii="Times New Roman" w:hAnsi="Times New Roman" w:cs="Times New Roman"/>
          <w:sz w:val="28"/>
          <w:szCs w:val="28"/>
        </w:rPr>
        <w:t>, речи и грамотности, экспериментирования и исследований, спортивный) позволяет детям объединиться подгруппами по общим интересам;</w:t>
      </w:r>
    </w:p>
    <w:p w:rsidR="001D0475" w:rsidRPr="00721E44" w:rsidRDefault="001D0475" w:rsidP="001D0475">
      <w:pPr>
        <w:numPr>
          <w:ilvl w:val="0"/>
          <w:numId w:val="3"/>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Место отдыха;</w:t>
      </w:r>
    </w:p>
    <w:p w:rsidR="001D0475" w:rsidRPr="00721E44" w:rsidRDefault="001D0475" w:rsidP="001D0475">
      <w:pPr>
        <w:numPr>
          <w:ilvl w:val="0"/>
          <w:numId w:val="3"/>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Место уединения.</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Важно иметь большое количество «подручных» материалов (веревок, коробочек, проволочек, колес, ленточек), которые творчески используются для решения различных игровых проблем</w:t>
      </w:r>
      <w:proofErr w:type="gramStart"/>
      <w:r w:rsidRPr="00721E44">
        <w:rPr>
          <w:rFonts w:ascii="Times New Roman" w:hAnsi="Times New Roman" w:cs="Times New Roman"/>
          <w:sz w:val="28"/>
          <w:szCs w:val="28"/>
        </w:rPr>
        <w:t>.В</w:t>
      </w:r>
      <w:proofErr w:type="gramEnd"/>
      <w:r w:rsidRPr="00721E44">
        <w:rPr>
          <w:rFonts w:ascii="Times New Roman" w:hAnsi="Times New Roman" w:cs="Times New Roman"/>
          <w:sz w:val="28"/>
          <w:szCs w:val="28"/>
        </w:rPr>
        <w:t xml:space="preserve"> группах старших дошкольников необходимы так же различные материалы, способствующие овладению чтением, математикой: печатные буквы, слова, таблицы, книги с крупным шрифтом, пособие с цифрами, настольно-печатные игры с цифрами и буквами, ребусами, а так же материалами, отражающими школьную тему: картинки о жизни школьников, школьные принадлежности, фотографии школьников-старших братьев или сестер, атрибуты для игр в школу.</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b/>
          <w:bCs/>
          <w:sz w:val="28"/>
          <w:szCs w:val="28"/>
        </w:rPr>
        <w:t>Принцип сочетания привычных и неординарных элементов.</w:t>
      </w:r>
      <w:r w:rsidRPr="00721E44">
        <w:rPr>
          <w:rFonts w:ascii="Times New Roman" w:hAnsi="Times New Roman" w:cs="Times New Roman"/>
          <w:sz w:val="28"/>
          <w:szCs w:val="28"/>
        </w:rPr>
        <w:t xml:space="preserve"> Здесь важна эстетическая организация среды. Не секрет, что основную информацию человек получает при помощи зрения. Именно поэтому следует уделять особое внимание визуальному оформлению предметной среды.</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b/>
          <w:bCs/>
          <w:sz w:val="28"/>
          <w:szCs w:val="28"/>
        </w:rPr>
        <w:t>Гендерный принцип</w:t>
      </w:r>
      <w:r w:rsidRPr="00721E44">
        <w:rPr>
          <w:rFonts w:ascii="Times New Roman" w:hAnsi="Times New Roman" w:cs="Times New Roman"/>
          <w:sz w:val="28"/>
          <w:szCs w:val="28"/>
        </w:rPr>
        <w:t xml:space="preserve"> реализует возможность для девочек и мальчиков проявлять свои склонности в соответствии с принятыми в нашем обществе нормами. Необходимы материалы учитывающие интересы мальчиков и девочек, как в труде, так и в игре. Мальчикам нужны инструменты для работы с деревом, девочкам для работы с рукоделием. Для развития творческого замысла в игре девочкам потребуются предметы женской одежды, украшения, кружевные накидки, банты, сумочки, зонтики и т.п.; мальчикам - детали военной формы, предметы обмундирования и вооружения рыцарей, русских богатырей, разнообразные технические игрушки. </w:t>
      </w:r>
      <w:proofErr w:type="gramStart"/>
      <w:r w:rsidRPr="00721E44">
        <w:rPr>
          <w:rFonts w:ascii="Times New Roman" w:hAnsi="Times New Roman" w:cs="Times New Roman"/>
          <w:sz w:val="28"/>
          <w:szCs w:val="28"/>
        </w:rPr>
        <w:t>Важно иметь большое количество «подручных» материалов (веревок, коробочек, проволочек, колес, ленточек), которые творчески используются для решения различных игровых проблем.</w:t>
      </w:r>
      <w:proofErr w:type="gramEnd"/>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b/>
          <w:bCs/>
          <w:sz w:val="28"/>
          <w:szCs w:val="28"/>
        </w:rPr>
        <w:lastRenderedPageBreak/>
        <w:t xml:space="preserve">Принцип </w:t>
      </w:r>
      <w:proofErr w:type="spellStart"/>
      <w:r w:rsidRPr="00721E44">
        <w:rPr>
          <w:rFonts w:ascii="Times New Roman" w:hAnsi="Times New Roman" w:cs="Times New Roman"/>
          <w:b/>
          <w:bCs/>
          <w:sz w:val="28"/>
          <w:szCs w:val="28"/>
        </w:rPr>
        <w:t>этапности</w:t>
      </w:r>
      <w:proofErr w:type="spellEnd"/>
      <w:r w:rsidRPr="00721E44">
        <w:rPr>
          <w:rFonts w:ascii="Times New Roman" w:hAnsi="Times New Roman" w:cs="Times New Roman"/>
          <w:b/>
          <w:bCs/>
          <w:sz w:val="28"/>
          <w:szCs w:val="28"/>
        </w:rPr>
        <w:t xml:space="preserve"> и учета возрастных особенностей ребёнка </w:t>
      </w:r>
      <w:r w:rsidRPr="00721E44">
        <w:rPr>
          <w:rFonts w:ascii="Times New Roman" w:hAnsi="Times New Roman" w:cs="Times New Roman"/>
          <w:sz w:val="28"/>
          <w:szCs w:val="28"/>
        </w:rPr>
        <w:t>отражает те образовательные задачи, которые поэтапно усложняются с его психологическим возрастом, и ориентируется на зону «ближайшего развития».</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Для правильной организации самостоятельной деятельности детей необходимо создать развивающую предметную среду, которая предполагает наличие:</w:t>
      </w:r>
    </w:p>
    <w:p w:rsidR="001D0475" w:rsidRPr="00721E44" w:rsidRDefault="001D0475" w:rsidP="001D0475">
      <w:pPr>
        <w:numPr>
          <w:ilvl w:val="0"/>
          <w:numId w:val="4"/>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игровых зон;</w:t>
      </w:r>
    </w:p>
    <w:p w:rsidR="001D0475" w:rsidRPr="00721E44" w:rsidRDefault="001D0475" w:rsidP="001D0475">
      <w:pPr>
        <w:numPr>
          <w:ilvl w:val="0"/>
          <w:numId w:val="4"/>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зон уединения;</w:t>
      </w:r>
    </w:p>
    <w:p w:rsidR="001D0475" w:rsidRPr="00721E44" w:rsidRDefault="001D0475" w:rsidP="001D0475">
      <w:pPr>
        <w:numPr>
          <w:ilvl w:val="0"/>
          <w:numId w:val="4"/>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современных игрушек;</w:t>
      </w:r>
    </w:p>
    <w:p w:rsidR="001D0475" w:rsidRPr="00721E44" w:rsidRDefault="001D0475" w:rsidP="001D0475">
      <w:pPr>
        <w:numPr>
          <w:ilvl w:val="0"/>
          <w:numId w:val="4"/>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развивающих игр;</w:t>
      </w:r>
    </w:p>
    <w:p w:rsidR="001D0475" w:rsidRPr="00721E44" w:rsidRDefault="001D0475" w:rsidP="001D0475">
      <w:pPr>
        <w:numPr>
          <w:ilvl w:val="0"/>
          <w:numId w:val="4"/>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дидактического и демонстрационного материала;</w:t>
      </w:r>
    </w:p>
    <w:p w:rsidR="001D0475" w:rsidRPr="00721E44" w:rsidRDefault="001D0475" w:rsidP="001D0475">
      <w:pPr>
        <w:numPr>
          <w:ilvl w:val="0"/>
          <w:numId w:val="4"/>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материала для продуктивной деятельности;</w:t>
      </w:r>
    </w:p>
    <w:p w:rsidR="001D0475" w:rsidRPr="00721E44" w:rsidRDefault="001D0475" w:rsidP="001D0475">
      <w:pPr>
        <w:numPr>
          <w:ilvl w:val="0"/>
          <w:numId w:val="4"/>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атрибутики для творческой деятельности;</w:t>
      </w:r>
    </w:p>
    <w:p w:rsidR="001D0475" w:rsidRPr="00721E44" w:rsidRDefault="001D0475" w:rsidP="001D0475">
      <w:pPr>
        <w:numPr>
          <w:ilvl w:val="0"/>
          <w:numId w:val="4"/>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уголков экспериментирования;</w:t>
      </w:r>
    </w:p>
    <w:p w:rsidR="001D0475" w:rsidRPr="00721E44" w:rsidRDefault="001D0475" w:rsidP="001D0475">
      <w:pPr>
        <w:numPr>
          <w:ilvl w:val="0"/>
          <w:numId w:val="4"/>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уголка природы;</w:t>
      </w:r>
    </w:p>
    <w:p w:rsidR="001D0475" w:rsidRPr="00721E44" w:rsidRDefault="001D0475" w:rsidP="001D0475">
      <w:pPr>
        <w:numPr>
          <w:ilvl w:val="0"/>
          <w:numId w:val="4"/>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логопедического уголка;</w:t>
      </w:r>
    </w:p>
    <w:p w:rsidR="001D0475" w:rsidRPr="00721E44" w:rsidRDefault="001D0475" w:rsidP="001D0475">
      <w:pPr>
        <w:numPr>
          <w:ilvl w:val="0"/>
          <w:numId w:val="4"/>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фонотеку, видеотеку;</w:t>
      </w:r>
    </w:p>
    <w:p w:rsidR="001D0475" w:rsidRPr="00721E44" w:rsidRDefault="001D0475" w:rsidP="001D0475">
      <w:pPr>
        <w:numPr>
          <w:ilvl w:val="0"/>
          <w:numId w:val="4"/>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спортивного инвентаря и оборудования и т.д.</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Материалы и оборудование должны создавать оптимально насыщенную целостную, многофункциональную, трансформирующуюся среду и обеспечивать реализацию основной общеобразовательной программы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Традиционные материалы и материалы нового поколения должны подбираться сбалансировано, сообразно педагогической ценности (среда не должна быть архаичной, она должна быть созвучна времени, но и традиционные материалы, показавшие свою развивающую ценность, не должны полностью вытесняться в угоду «новому» как ценному самому по себе).</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Предметная развивающая среда должна подбираться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В условиях перехода к ФГОС игра остаётся важной и неотъемлемой частью детской деятельности. Какие же атрибуты игры необходимы для развития ребёнка?</w:t>
      </w:r>
    </w:p>
    <w:p w:rsidR="001D0475" w:rsidRPr="00721E44" w:rsidRDefault="001D0475" w:rsidP="0088150F">
      <w:p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Типизируя материал для сюжетной игры, мы, прежде всего, будем ориентироваться на его сюжетообразующие функции, то есть на то, как он обеспечивает сюжет — воображаемую ситуацию.</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В соответствии с сюжетообразующими функциями выделяются три типа игрового игрушек: </w:t>
      </w:r>
    </w:p>
    <w:p w:rsidR="001D0475" w:rsidRPr="00721E44" w:rsidRDefault="001D0475" w:rsidP="001D0475">
      <w:pPr>
        <w:spacing w:after="0"/>
        <w:ind w:firstLine="851"/>
        <w:jc w:val="both"/>
        <w:rPr>
          <w:rFonts w:ascii="Times New Roman" w:hAnsi="Times New Roman" w:cs="Times New Roman"/>
          <w:sz w:val="28"/>
          <w:szCs w:val="28"/>
        </w:rPr>
      </w:pPr>
      <w:proofErr w:type="gramStart"/>
      <w:r w:rsidRPr="00721E44">
        <w:rPr>
          <w:rFonts w:ascii="Times New Roman" w:hAnsi="Times New Roman" w:cs="Times New Roman"/>
          <w:b/>
          <w:bCs/>
          <w:sz w:val="28"/>
          <w:szCs w:val="28"/>
        </w:rPr>
        <w:t xml:space="preserve">"Предметы оперирования" </w:t>
      </w:r>
      <w:r w:rsidRPr="00721E44">
        <w:rPr>
          <w:rFonts w:ascii="Times New Roman" w:hAnsi="Times New Roman" w:cs="Times New Roman"/>
          <w:sz w:val="28"/>
          <w:szCs w:val="28"/>
        </w:rPr>
        <w:t>— это игрушки, имитирующие реальные предметы, — орудия, инструменты, средства человеческой деятельности, позволяющие воссоздавать смысл настоящего действия (например, игрушечные чашка, утюг, молоток, руль и т.п.).</w:t>
      </w:r>
      <w:proofErr w:type="gramEnd"/>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b/>
          <w:bCs/>
          <w:sz w:val="28"/>
          <w:szCs w:val="28"/>
        </w:rPr>
        <w:lastRenderedPageBreak/>
        <w:t>"Игрушки-персонажи"</w:t>
      </w:r>
      <w:r w:rsidRPr="00721E44">
        <w:rPr>
          <w:rFonts w:ascii="Times New Roman" w:hAnsi="Times New Roman" w:cs="Times New Roman"/>
          <w:sz w:val="28"/>
          <w:szCs w:val="28"/>
        </w:rPr>
        <w:t xml:space="preserve"> — это разного рода куклы, фигурки людей и животных. Сюда же по функциям в игре относится игровой материал, представляющий ролевые атрибуты, специфичные для какого-либо персонажа (роли), например, белая шапочка врача, каска пожарника, красочный ремень ковбоя и т.п.</w:t>
      </w:r>
    </w:p>
    <w:p w:rsidR="001D0475" w:rsidRPr="00721E44" w:rsidRDefault="001D0475" w:rsidP="001D0475">
      <w:pPr>
        <w:spacing w:after="0"/>
        <w:ind w:firstLine="851"/>
        <w:jc w:val="both"/>
        <w:rPr>
          <w:rFonts w:ascii="Times New Roman" w:hAnsi="Times New Roman" w:cs="Times New Roman"/>
          <w:sz w:val="28"/>
          <w:szCs w:val="28"/>
        </w:rPr>
      </w:pPr>
      <w:proofErr w:type="gramStart"/>
      <w:r w:rsidRPr="00721E44">
        <w:rPr>
          <w:rFonts w:ascii="Times New Roman" w:hAnsi="Times New Roman" w:cs="Times New Roman"/>
          <w:b/>
          <w:bCs/>
          <w:sz w:val="28"/>
          <w:szCs w:val="28"/>
        </w:rPr>
        <w:t>"Маркеры (знаки) игрового пространства"</w:t>
      </w:r>
      <w:r w:rsidRPr="00721E44">
        <w:rPr>
          <w:rFonts w:ascii="Times New Roman" w:hAnsi="Times New Roman" w:cs="Times New Roman"/>
          <w:sz w:val="28"/>
          <w:szCs w:val="28"/>
        </w:rPr>
        <w:t xml:space="preserve"> — это игрушки (игровой материал), указывающие на место действия, обстановку, в которой оно происходит (например, игрушечная кухонная плита, дом-теремок, остов ракеты, рама, изображающая нос корабля или переднюю стенку автобуса и т.п.).</w:t>
      </w:r>
      <w:proofErr w:type="gramEnd"/>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Для всех возрастных групп, кроме игрушек того или иного типа, необходим материал, который в строгом смысле слова не может быть назван игровым материалом (он не предназначен для сюжетной игры впрямую), но который обслуживает игру. Это различные детали крупных напольных строительных наборов, всевозможные объемные предметы (коробки, диванные подушки, специально изготовленные набивные модули), палочки, веревочки и т.п. Как и для сюжетной игры, материал для игры с правилами должен быть типизирован и подобран с учетом культурных форм игры с правилами.</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i/>
          <w:iCs/>
          <w:sz w:val="28"/>
          <w:szCs w:val="28"/>
        </w:rPr>
        <w:t>Типы игрового материала:</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xml:space="preserve">1) материал для игр на физическую компетенцию (подвижных, на ловкость): мячи, мешочки для бросания, наборы кеглей, </w:t>
      </w:r>
      <w:proofErr w:type="spellStart"/>
      <w:r w:rsidRPr="00721E44">
        <w:rPr>
          <w:rFonts w:ascii="Times New Roman" w:hAnsi="Times New Roman" w:cs="Times New Roman"/>
          <w:sz w:val="28"/>
          <w:szCs w:val="28"/>
        </w:rPr>
        <w:t>кольцебросы</w:t>
      </w:r>
      <w:proofErr w:type="spellEnd"/>
      <w:r w:rsidRPr="00721E44">
        <w:rPr>
          <w:rFonts w:ascii="Times New Roman" w:hAnsi="Times New Roman" w:cs="Times New Roman"/>
          <w:sz w:val="28"/>
          <w:szCs w:val="28"/>
        </w:rPr>
        <w:t xml:space="preserve"> и т.п.</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2) материал для игр на удачу (</w:t>
      </w:r>
      <w:proofErr w:type="spellStart"/>
      <w:r w:rsidRPr="00721E44">
        <w:rPr>
          <w:rFonts w:ascii="Times New Roman" w:hAnsi="Times New Roman" w:cs="Times New Roman"/>
          <w:sz w:val="28"/>
          <w:szCs w:val="28"/>
        </w:rPr>
        <w:t>шансовых</w:t>
      </w:r>
      <w:proofErr w:type="spellEnd"/>
      <w:r w:rsidRPr="00721E44">
        <w:rPr>
          <w:rFonts w:ascii="Times New Roman" w:hAnsi="Times New Roman" w:cs="Times New Roman"/>
          <w:sz w:val="28"/>
          <w:szCs w:val="28"/>
        </w:rPr>
        <w:t>): настольные игры типа "гусек" и "лото" с самым разнообразным тематическим содержанием.</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3) материал для игр на умственное развитие: детское домино (с картинками), а также шашки, шахматы, нарды и т.п.</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xml:space="preserve">Не менее важным видом детской деятельности является </w:t>
      </w:r>
      <w:r w:rsidRPr="00721E44">
        <w:rPr>
          <w:rFonts w:ascii="Times New Roman" w:hAnsi="Times New Roman" w:cs="Times New Roman"/>
          <w:i/>
          <w:iCs/>
          <w:sz w:val="28"/>
          <w:szCs w:val="28"/>
        </w:rPr>
        <w:t>продуктивная деятельность.</w:t>
      </w:r>
      <w:r w:rsidRPr="00721E44">
        <w:rPr>
          <w:rFonts w:ascii="Times New Roman" w:hAnsi="Times New Roman" w:cs="Times New Roman"/>
          <w:sz w:val="28"/>
          <w:szCs w:val="28"/>
        </w:rPr>
        <w:t xml:space="preserve"> Материалы и оборудование для продуктивной деятельности должны быть представлены двумя видами: материалами для изобразительной деятельности и конструирования, а также включать оборудование общего назначения.</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По мнению педагогов и психологов, овладение ребенком видами продуктивной деятельности – рисованием, лепкой, конструированием, изготовлением поделок является показателем высокого уровня его общего развития и подготовки к обучению в школе.</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Эффективность этой работы во многом зависит от материалов и оборудования, которые имеются в распоряжении воспитателя и которыми пользуются дети.</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Поэтому, одной из основных задач, стоящих перед педагогами, является научно обоснованный подбор материалов и оборудования с учетом основных задач развития детей каждого возраста. </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b/>
          <w:bCs/>
          <w:sz w:val="28"/>
          <w:szCs w:val="28"/>
        </w:rPr>
        <w:t>Принцип информативности,</w:t>
      </w:r>
      <w:r w:rsidRPr="00721E44">
        <w:rPr>
          <w:rFonts w:ascii="Times New Roman" w:hAnsi="Times New Roman" w:cs="Times New Roman"/>
          <w:sz w:val="28"/>
          <w:szCs w:val="28"/>
        </w:rPr>
        <w:t xml:space="preserve"> предусматривает разнообразие тематики материалов и оборудования и активности воспитанников во взаимодействии с предметным окружением;</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b/>
          <w:bCs/>
          <w:sz w:val="28"/>
          <w:szCs w:val="28"/>
        </w:rPr>
        <w:t>Принцип вариативности</w:t>
      </w:r>
      <w:r w:rsidRPr="00721E44">
        <w:rPr>
          <w:rFonts w:ascii="Times New Roman" w:hAnsi="Times New Roman" w:cs="Times New Roman"/>
          <w:sz w:val="28"/>
          <w:szCs w:val="28"/>
        </w:rPr>
        <w:t>, определяется видом дошкольного образовательного учреждения, содержанием воспитания, культурными и художественными традициями, климатогеографическими особенностями;</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b/>
          <w:bCs/>
          <w:sz w:val="28"/>
          <w:szCs w:val="28"/>
        </w:rPr>
        <w:lastRenderedPageBreak/>
        <w:t xml:space="preserve">Принцип </w:t>
      </w:r>
      <w:proofErr w:type="spellStart"/>
      <w:r w:rsidRPr="00721E44">
        <w:rPr>
          <w:rFonts w:ascii="Times New Roman" w:hAnsi="Times New Roman" w:cs="Times New Roman"/>
          <w:b/>
          <w:bCs/>
          <w:sz w:val="28"/>
          <w:szCs w:val="28"/>
        </w:rPr>
        <w:t>полифункциональности</w:t>
      </w:r>
      <w:proofErr w:type="spellEnd"/>
      <w:r w:rsidRPr="00721E44">
        <w:rPr>
          <w:rFonts w:ascii="Times New Roman" w:hAnsi="Times New Roman" w:cs="Times New Roman"/>
          <w:sz w:val="28"/>
          <w:szCs w:val="28"/>
        </w:rPr>
        <w:t xml:space="preserve"> предусматривает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 </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b/>
          <w:bCs/>
          <w:sz w:val="28"/>
          <w:szCs w:val="28"/>
        </w:rPr>
        <w:t>Принцип педагогической целесообразности</w:t>
      </w:r>
      <w:r w:rsidRPr="00721E44">
        <w:rPr>
          <w:rFonts w:ascii="Times New Roman" w:hAnsi="Times New Roman" w:cs="Times New Roman"/>
          <w:sz w:val="28"/>
          <w:szCs w:val="28"/>
        </w:rPr>
        <w:t xml:space="preserve"> позволяет предусмотреть необходимость и достаточность наполнения предметно-развивающей среды, а также обеспечить возможность самовыражения воспитанников, индивидуальную комфортность и эмоциональное благополучие каждого ребенка;</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b/>
          <w:bCs/>
          <w:sz w:val="28"/>
          <w:szCs w:val="28"/>
        </w:rPr>
        <w:t xml:space="preserve">Принцип </w:t>
      </w:r>
      <w:proofErr w:type="spellStart"/>
      <w:r w:rsidRPr="00721E44">
        <w:rPr>
          <w:rFonts w:ascii="Times New Roman" w:hAnsi="Times New Roman" w:cs="Times New Roman"/>
          <w:b/>
          <w:bCs/>
          <w:sz w:val="28"/>
          <w:szCs w:val="28"/>
        </w:rPr>
        <w:t>трансформируемости</w:t>
      </w:r>
      <w:proofErr w:type="spellEnd"/>
      <w:r w:rsidRPr="00721E44">
        <w:rPr>
          <w:rFonts w:ascii="Times New Roman" w:hAnsi="Times New Roman" w:cs="Times New Roman"/>
          <w:sz w:val="28"/>
          <w:szCs w:val="28"/>
        </w:rPr>
        <w:t xml:space="preserve"> обеспечивает возможность изменений предметно-развивающей среды, позволяющих, по ситуации, вынести на первый план ту или иную функцию пространства. </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Комплексное оснащение воспитательно-образовательного процесса обеспечивает возможности:</w:t>
      </w:r>
    </w:p>
    <w:p w:rsidR="001D0475" w:rsidRPr="00721E44" w:rsidRDefault="001D0475" w:rsidP="001D0475">
      <w:pPr>
        <w:numPr>
          <w:ilvl w:val="0"/>
          <w:numId w:val="5"/>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осуществления не только образовательной деятельности, но и присмотра и ухода за детьми;</w:t>
      </w:r>
    </w:p>
    <w:p w:rsidR="001D0475" w:rsidRPr="00721E44" w:rsidRDefault="001D0475" w:rsidP="001D0475">
      <w:pPr>
        <w:numPr>
          <w:ilvl w:val="0"/>
          <w:numId w:val="5"/>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организации как совместной деятельности взрослого и воспитанников,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 но и при проведении режимных моментов в соответствии со спецификой дошкольного образования;</w:t>
      </w:r>
    </w:p>
    <w:p w:rsidR="001D0475" w:rsidRPr="00721E44" w:rsidRDefault="001D0475" w:rsidP="001D0475">
      <w:pPr>
        <w:numPr>
          <w:ilvl w:val="0"/>
          <w:numId w:val="5"/>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построения образовательного процесса с использованием адекватных возрасту форм работы с детьми. Основной формой работы с детьми дошкольного возраста и ведущим видом деятельности для них является игра;</w:t>
      </w:r>
    </w:p>
    <w:p w:rsidR="001D0475" w:rsidRPr="00721E44" w:rsidRDefault="001D0475" w:rsidP="001D0475">
      <w:pPr>
        <w:numPr>
          <w:ilvl w:val="0"/>
          <w:numId w:val="5"/>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организации разнообразной игровой деятельности;</w:t>
      </w:r>
    </w:p>
    <w:p w:rsidR="001D0475" w:rsidRPr="00721E44" w:rsidRDefault="001D0475" w:rsidP="001D0475">
      <w:pPr>
        <w:numPr>
          <w:ilvl w:val="0"/>
          <w:numId w:val="5"/>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выявления и развития способностей воспитанников в любых формах организации образовательного процесса;</w:t>
      </w:r>
    </w:p>
    <w:p w:rsidR="001D0475" w:rsidRPr="00721E44" w:rsidRDefault="001D0475" w:rsidP="001D0475">
      <w:pPr>
        <w:numPr>
          <w:ilvl w:val="0"/>
          <w:numId w:val="5"/>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освоения детьми, в том числе детьми с ограниченными возможностями здоровья, основной общеобразовательной программы дошкольного образования и их интеграции в образовательном учреждении, включая оказание им индивидуально ориентированной психолого-медико-педагогической помощи, а также необходимой технической помощи с учетом особенностей их психофизического развития и индивидуальных возможностей;</w:t>
      </w:r>
    </w:p>
    <w:p w:rsidR="001D0475" w:rsidRPr="00721E44" w:rsidRDefault="001D0475" w:rsidP="001D0475">
      <w:pPr>
        <w:numPr>
          <w:ilvl w:val="0"/>
          <w:numId w:val="5"/>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учета национально-культурных, демографических, климатических условий, в которых осуществляется образовательный процесс;</w:t>
      </w:r>
    </w:p>
    <w:p w:rsidR="001D0475" w:rsidRPr="00721E44" w:rsidRDefault="001D0475" w:rsidP="001D0475">
      <w:pPr>
        <w:numPr>
          <w:ilvl w:val="0"/>
          <w:numId w:val="5"/>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xml:space="preserve">использования образовательных технологий </w:t>
      </w:r>
      <w:proofErr w:type="spellStart"/>
      <w:r w:rsidRPr="00721E44">
        <w:rPr>
          <w:rFonts w:ascii="Times New Roman" w:hAnsi="Times New Roman" w:cs="Times New Roman"/>
          <w:sz w:val="28"/>
          <w:szCs w:val="28"/>
        </w:rPr>
        <w:t>деятельностного</w:t>
      </w:r>
      <w:proofErr w:type="spellEnd"/>
      <w:r w:rsidRPr="00721E44">
        <w:rPr>
          <w:rFonts w:ascii="Times New Roman" w:hAnsi="Times New Roman" w:cs="Times New Roman"/>
          <w:sz w:val="28"/>
          <w:szCs w:val="28"/>
        </w:rPr>
        <w:t xml:space="preserve"> типа;</w:t>
      </w:r>
    </w:p>
    <w:p w:rsidR="001D0475" w:rsidRPr="00721E44" w:rsidRDefault="001D0475" w:rsidP="001D0475">
      <w:pPr>
        <w:numPr>
          <w:ilvl w:val="0"/>
          <w:numId w:val="5"/>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эффективной и безопасной организации самостоятельной деятельности воспитанников;</w:t>
      </w:r>
    </w:p>
    <w:p w:rsidR="001D0475" w:rsidRPr="00721E44" w:rsidRDefault="001D0475" w:rsidP="001D0475">
      <w:pPr>
        <w:numPr>
          <w:ilvl w:val="0"/>
          <w:numId w:val="5"/>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физического развития воспитанников.</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b/>
          <w:bCs/>
          <w:i/>
          <w:iCs/>
          <w:sz w:val="28"/>
          <w:szCs w:val="28"/>
        </w:rPr>
        <w:t>Принципы организации предметно-развивающей среды</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i/>
          <w:iCs/>
          <w:sz w:val="28"/>
          <w:szCs w:val="28"/>
        </w:rPr>
        <w:t xml:space="preserve">Безопасность </w:t>
      </w:r>
      <w:r w:rsidRPr="00721E44">
        <w:rPr>
          <w:rFonts w:ascii="Times New Roman" w:hAnsi="Times New Roman" w:cs="Times New Roman"/>
          <w:sz w:val="28"/>
          <w:szCs w:val="28"/>
        </w:rPr>
        <w:t>– в помещении не должно быть опасных предметов: острых, бьющихся, тяжелых, углы должны быть закрыты.</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i/>
          <w:iCs/>
          <w:sz w:val="28"/>
          <w:szCs w:val="28"/>
        </w:rPr>
        <w:lastRenderedPageBreak/>
        <w:t>Доступность</w:t>
      </w:r>
      <w:r w:rsidRPr="00721E44">
        <w:rPr>
          <w:rFonts w:ascii="Times New Roman" w:hAnsi="Times New Roman" w:cs="Times New Roman"/>
          <w:sz w:val="28"/>
          <w:szCs w:val="28"/>
        </w:rPr>
        <w:t xml:space="preserve"> – используемые игровые средства располагаются так, чтобы ребенок мог дотянуться до них без помощи взрослых. Это помогает ему быть самостоятельным.</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i/>
          <w:iCs/>
          <w:sz w:val="28"/>
          <w:szCs w:val="28"/>
        </w:rPr>
        <w:t>Яркость, привлекательность.</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i/>
          <w:iCs/>
          <w:sz w:val="28"/>
          <w:szCs w:val="28"/>
        </w:rPr>
        <w:t xml:space="preserve">Постоянство </w:t>
      </w:r>
      <w:r w:rsidRPr="00721E44">
        <w:rPr>
          <w:rFonts w:ascii="Times New Roman" w:hAnsi="Times New Roman" w:cs="Times New Roman"/>
          <w:sz w:val="28"/>
          <w:szCs w:val="28"/>
        </w:rPr>
        <w:t>– оборудование и игрушки лежат на одних и тех же местах, ребенок всегда знает, где находятся те или иные предметы, при желании может ими воспользоваться, также это приучает его к порядку.</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i/>
          <w:iCs/>
          <w:sz w:val="28"/>
          <w:szCs w:val="28"/>
        </w:rPr>
        <w:t>Свобода выбора.</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i/>
          <w:iCs/>
          <w:sz w:val="28"/>
          <w:szCs w:val="28"/>
        </w:rPr>
        <w:t xml:space="preserve">Насыщенность </w:t>
      </w:r>
      <w:r w:rsidRPr="00721E44">
        <w:rPr>
          <w:rFonts w:ascii="Times New Roman" w:hAnsi="Times New Roman" w:cs="Times New Roman"/>
          <w:sz w:val="28"/>
          <w:szCs w:val="28"/>
        </w:rPr>
        <w:t>– наличие материалов для продуктивных видов деятельности, игрушки, дидактический материал.</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b/>
          <w:bCs/>
          <w:i/>
          <w:iCs/>
          <w:sz w:val="28"/>
          <w:szCs w:val="28"/>
        </w:rPr>
        <w:t>Создавая предметно-развивающую необходимо помнить правила:</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b/>
          <w:bCs/>
          <w:sz w:val="28"/>
          <w:szCs w:val="28"/>
        </w:rPr>
        <w:t>1.</w:t>
      </w:r>
      <w:r w:rsidRPr="00721E44">
        <w:rPr>
          <w:rFonts w:ascii="Times New Roman" w:hAnsi="Times New Roman" w:cs="Times New Roman"/>
          <w:sz w:val="28"/>
          <w:szCs w:val="28"/>
        </w:rPr>
        <w:t>Среда должна выполнять образовательную, развивающую, воспитывающую, стимулирующую, организованную, коммуникативную функции. Наполняемость предметной развивающей среды должна обеспечивать разностороннее развитие детей, отвечать принципу целостности образовательного процесса (если предметная развивающая среда одной из образовательных областей выпадает, то данная среда не отвечает настоящим федеральным требованиям), так как не соответствует основным направлениям развития ребенка: физическому, социально-личностному; познавательно-речевому и художественно-эстетическому развитию. Но самое главное – она должна работать на развитие самостоятельности и самодеятельности ребенка. Предметная развивающая среда должна способствовать реализации всех образовательных областей в образовательном процессе, включающем: совместную партнерскую деятельность взрослого и детей; свободную самостоятельную деятельность самих детей в условиях созданной педагогами предметной 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b/>
          <w:bCs/>
          <w:sz w:val="28"/>
          <w:szCs w:val="28"/>
        </w:rPr>
        <w:t>2.</w:t>
      </w:r>
      <w:r w:rsidRPr="00721E44">
        <w:rPr>
          <w:rFonts w:ascii="Times New Roman" w:hAnsi="Times New Roman" w:cs="Times New Roman"/>
          <w:sz w:val="28"/>
          <w:szCs w:val="28"/>
        </w:rPr>
        <w:t>Необходимо гибкое и вариативное использование пространства. Среда должна служить удовлетворению потребностей и интересов ребенка. </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b/>
          <w:bCs/>
          <w:sz w:val="28"/>
          <w:szCs w:val="28"/>
        </w:rPr>
        <w:t>3.</w:t>
      </w:r>
      <w:r w:rsidRPr="00721E44">
        <w:rPr>
          <w:rFonts w:ascii="Times New Roman" w:hAnsi="Times New Roman" w:cs="Times New Roman"/>
          <w:sz w:val="28"/>
          <w:szCs w:val="28"/>
        </w:rPr>
        <w:t>Форма и дизайн предметов ориентирована на безопасность и возраст детей.</w:t>
      </w:r>
      <w:r w:rsidRPr="00721E44">
        <w:rPr>
          <w:rFonts w:ascii="Times New Roman" w:hAnsi="Times New Roman" w:cs="Times New Roman"/>
          <w:sz w:val="28"/>
          <w:szCs w:val="28"/>
        </w:rPr>
        <w:br/>
      </w:r>
      <w:r w:rsidRPr="00721E44">
        <w:rPr>
          <w:rFonts w:ascii="Times New Roman" w:hAnsi="Times New Roman" w:cs="Times New Roman"/>
          <w:b/>
          <w:bCs/>
          <w:sz w:val="28"/>
          <w:szCs w:val="28"/>
        </w:rPr>
        <w:t xml:space="preserve">             4.</w:t>
      </w:r>
      <w:r w:rsidRPr="00721E44">
        <w:rPr>
          <w:rFonts w:ascii="Times New Roman" w:hAnsi="Times New Roman" w:cs="Times New Roman"/>
          <w:sz w:val="28"/>
          <w:szCs w:val="28"/>
        </w:rPr>
        <w:t>Элементы декора должны быть легко сменяемыми.</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b/>
          <w:bCs/>
          <w:sz w:val="28"/>
          <w:szCs w:val="28"/>
        </w:rPr>
        <w:t>5.</w:t>
      </w:r>
      <w:r w:rsidRPr="00721E44">
        <w:rPr>
          <w:rFonts w:ascii="Times New Roman" w:hAnsi="Times New Roman" w:cs="Times New Roman"/>
          <w:sz w:val="28"/>
          <w:szCs w:val="28"/>
        </w:rPr>
        <w:t>В каждой группе необходимо предусмотреть место для детской экспериментальной деятельности.</w:t>
      </w:r>
    </w:p>
    <w:p w:rsidR="001D0475" w:rsidRPr="00721E44" w:rsidRDefault="001D0475" w:rsidP="0088150F">
      <w:pPr>
        <w:spacing w:after="0"/>
        <w:ind w:firstLine="851"/>
        <w:jc w:val="both"/>
        <w:rPr>
          <w:rFonts w:ascii="Times New Roman" w:hAnsi="Times New Roman" w:cs="Times New Roman"/>
          <w:sz w:val="28"/>
          <w:szCs w:val="28"/>
        </w:rPr>
      </w:pPr>
      <w:proofErr w:type="gramStart"/>
      <w:r w:rsidRPr="00721E44">
        <w:rPr>
          <w:rFonts w:ascii="Times New Roman" w:hAnsi="Times New Roman" w:cs="Times New Roman"/>
          <w:sz w:val="28"/>
          <w:szCs w:val="28"/>
        </w:rPr>
        <w:t>Для осуществления познавательно-исследовательской деятельности необходимо оборудовать уголок экспериментирования, в который входит образно-символический материал (наборы карточек с разнообразными изображениями, серии картинок, графические (наглядные) модели, иллюстрированные схемы-таблицы, графические "лабиринты", условные изображения в виде карт, схем, чертежей (например, глобус, карта Земли и т.п.), нормативно-знаковый (наборы букв и цифр, приспособления для работы с ними, алфавитные таблицы и т.п.)</w:t>
      </w:r>
      <w:proofErr w:type="gramEnd"/>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b/>
          <w:bCs/>
          <w:sz w:val="28"/>
          <w:szCs w:val="28"/>
        </w:rPr>
        <w:t>6.</w:t>
      </w:r>
      <w:r w:rsidRPr="00721E44">
        <w:rPr>
          <w:rFonts w:ascii="Times New Roman" w:hAnsi="Times New Roman" w:cs="Times New Roman"/>
          <w:sz w:val="28"/>
          <w:szCs w:val="28"/>
        </w:rPr>
        <w:t xml:space="preserve">Организуя предметную среду в групповом помещении необходимо учитывать закономерности психического развития, показатели их здоровья, психофизиологические </w:t>
      </w:r>
      <w:r w:rsidRPr="00721E44">
        <w:rPr>
          <w:rFonts w:ascii="Times New Roman" w:hAnsi="Times New Roman" w:cs="Times New Roman"/>
          <w:sz w:val="28"/>
          <w:szCs w:val="28"/>
        </w:rPr>
        <w:lastRenderedPageBreak/>
        <w:t xml:space="preserve">и коммуникативные особенности, уровень общего и речевого развития, а также показатели </w:t>
      </w:r>
      <w:proofErr w:type="spellStart"/>
      <w:r w:rsidRPr="00721E44">
        <w:rPr>
          <w:rFonts w:ascii="Times New Roman" w:hAnsi="Times New Roman" w:cs="Times New Roman"/>
          <w:sz w:val="28"/>
          <w:szCs w:val="28"/>
        </w:rPr>
        <w:t>эмоционально-потребностной</w:t>
      </w:r>
      <w:proofErr w:type="spellEnd"/>
      <w:r w:rsidRPr="00721E44">
        <w:rPr>
          <w:rFonts w:ascii="Times New Roman" w:hAnsi="Times New Roman" w:cs="Times New Roman"/>
          <w:sz w:val="28"/>
          <w:szCs w:val="28"/>
        </w:rPr>
        <w:t xml:space="preserve"> сферы</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b/>
          <w:bCs/>
          <w:sz w:val="28"/>
          <w:szCs w:val="28"/>
        </w:rPr>
        <w:t>7.</w:t>
      </w:r>
      <w:r w:rsidRPr="00721E44">
        <w:rPr>
          <w:rFonts w:ascii="Times New Roman" w:hAnsi="Times New Roman" w:cs="Times New Roman"/>
          <w:sz w:val="28"/>
          <w:szCs w:val="28"/>
        </w:rPr>
        <w:t>Цветовая палитра должна быть представлена теплыми, пастельными тонами.</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b/>
          <w:bCs/>
          <w:sz w:val="28"/>
          <w:szCs w:val="28"/>
        </w:rPr>
        <w:t>8.</w:t>
      </w:r>
      <w:r w:rsidRPr="00721E44">
        <w:rPr>
          <w:rFonts w:ascii="Times New Roman" w:hAnsi="Times New Roman" w:cs="Times New Roman"/>
          <w:sz w:val="28"/>
          <w:szCs w:val="28"/>
        </w:rPr>
        <w:t>При создании развивающего пространства в групповом помещении необходимо учитывать ведущую роль игровой деятельности. </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b/>
          <w:bCs/>
          <w:sz w:val="28"/>
          <w:szCs w:val="28"/>
        </w:rPr>
        <w:t>9.</w:t>
      </w:r>
      <w:r w:rsidRPr="00721E44">
        <w:rPr>
          <w:rFonts w:ascii="Times New Roman" w:hAnsi="Times New Roman" w:cs="Times New Roman"/>
          <w:sz w:val="28"/>
          <w:szCs w:val="28"/>
        </w:rPr>
        <w:t>Предметно-развивающая среда группы должна меняться в зависимости от возрастных особенностей детей, периода обучения, образовательной программы.</w:t>
      </w:r>
    </w:p>
    <w:p w:rsidR="001D0475" w:rsidRPr="00721E44" w:rsidRDefault="001D0475" w:rsidP="0088150F">
      <w:pPr>
        <w:spacing w:after="0"/>
        <w:ind w:firstLine="851"/>
        <w:jc w:val="center"/>
        <w:rPr>
          <w:rFonts w:ascii="Times New Roman" w:hAnsi="Times New Roman" w:cs="Times New Roman"/>
          <w:sz w:val="28"/>
          <w:szCs w:val="28"/>
        </w:rPr>
      </w:pPr>
      <w:r w:rsidRPr="00721E44">
        <w:rPr>
          <w:rFonts w:ascii="Times New Roman" w:hAnsi="Times New Roman" w:cs="Times New Roman"/>
          <w:noProof/>
          <w:sz w:val="28"/>
          <w:szCs w:val="28"/>
          <w:lang w:eastAsia="ru-RU"/>
        </w:rPr>
        <w:drawing>
          <wp:inline distT="0" distB="0" distL="0" distR="0">
            <wp:extent cx="3619500" cy="1836420"/>
            <wp:effectExtent l="19050" t="0" r="0" b="0"/>
            <wp:docPr id="1" name="Рисунок 1" descr="http://sochi-schools.ru/d032/userfiles/IMG_1169(RRRyiRyoSRRIR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chi-schools.ru/d032/userfiles/IMG_1169(RRRyiRyoSRRIRSS).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24128" cy="1838768"/>
                    </a:xfrm>
                    <a:prstGeom prst="rect">
                      <a:avLst/>
                    </a:prstGeom>
                    <a:noFill/>
                    <a:ln>
                      <a:noFill/>
                    </a:ln>
                  </pic:spPr>
                </pic:pic>
              </a:graphicData>
            </a:graphic>
          </wp:inline>
        </w:drawing>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Важно помнить, что предметная среда должна иметь характер открытой, незамкнутой системы, способной к корректировке и развитию. Иначе говоря, среда не только развивающая, но и развивающаяся.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Таким образом, создавая предметно-развивающую среду любой возрастной группы в ДОУ, необходимо учитывать психологические основы конструктивного взаимодействия участников воспитательно-образовательного процесса, дизайн и эргономику современной среды дошкольного учреждения и психологические особенности возрастной группы, на которую нацелена данная среда.</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b/>
          <w:bCs/>
          <w:sz w:val="28"/>
          <w:szCs w:val="28"/>
          <w:u w:val="single"/>
        </w:rPr>
        <w:t>Групповое помещение условно подразделяется на три зоны:</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i/>
          <w:iCs/>
          <w:sz w:val="28"/>
          <w:szCs w:val="28"/>
        </w:rPr>
        <w:t>-спокойная: учебная, «уголок уединения», уголок книги;</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i/>
          <w:iCs/>
          <w:sz w:val="28"/>
          <w:szCs w:val="28"/>
        </w:rPr>
        <w:t>-средней интенсивности: театрализованная, музыкальная, зона конструирования;</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i/>
          <w:iCs/>
          <w:sz w:val="28"/>
          <w:szCs w:val="28"/>
        </w:rPr>
        <w:t>-зона насыщенного движения: спортивный уголок.</w:t>
      </w:r>
    </w:p>
    <w:p w:rsidR="001D0475" w:rsidRPr="00721E44"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Условно, в пределах пространства групп можно выделить игровые и тематические зоны, охватывающие все интересы ребенка:</w:t>
      </w:r>
    </w:p>
    <w:p w:rsidR="001D0475" w:rsidRPr="00721E44" w:rsidRDefault="001D0475" w:rsidP="001D0475">
      <w:pPr>
        <w:numPr>
          <w:ilvl w:val="0"/>
          <w:numId w:val="6"/>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зона познавательного развития (учебная);</w:t>
      </w:r>
    </w:p>
    <w:p w:rsidR="001D0475" w:rsidRPr="00721E44" w:rsidRDefault="001D0475" w:rsidP="001D0475">
      <w:pPr>
        <w:numPr>
          <w:ilvl w:val="0"/>
          <w:numId w:val="6"/>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мини-лаборатория (занимательная математика, развитие речи, космос), в ней имеются энциклопедии, игротеки;</w:t>
      </w:r>
    </w:p>
    <w:p w:rsidR="001D0475" w:rsidRPr="00721E44" w:rsidRDefault="001D0475" w:rsidP="001D0475">
      <w:pPr>
        <w:numPr>
          <w:ilvl w:val="0"/>
          <w:numId w:val="6"/>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xml:space="preserve">зона художественно-эстетического развития представляется средствами для </w:t>
      </w:r>
      <w:proofErr w:type="spellStart"/>
      <w:r w:rsidRPr="00721E44">
        <w:rPr>
          <w:rFonts w:ascii="Times New Roman" w:hAnsi="Times New Roman" w:cs="Times New Roman"/>
          <w:sz w:val="28"/>
          <w:szCs w:val="28"/>
        </w:rPr>
        <w:t>изодеятельности</w:t>
      </w:r>
      <w:proofErr w:type="spellEnd"/>
      <w:r w:rsidRPr="00721E44">
        <w:rPr>
          <w:rFonts w:ascii="Times New Roman" w:hAnsi="Times New Roman" w:cs="Times New Roman"/>
          <w:sz w:val="28"/>
          <w:szCs w:val="28"/>
        </w:rPr>
        <w:t>, детской художественной литературы, детскими музыкальными инструментами, ''стеной'' творчества, образцами произведений декоративно-прикладного искусства и т.д.;</w:t>
      </w:r>
    </w:p>
    <w:p w:rsidR="001D0475" w:rsidRPr="00721E44" w:rsidRDefault="001D0475" w:rsidP="001D0475">
      <w:pPr>
        <w:numPr>
          <w:ilvl w:val="0"/>
          <w:numId w:val="6"/>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«лаборатория», которая содержит материал для проведения опытов;</w:t>
      </w:r>
    </w:p>
    <w:p w:rsidR="001D0475" w:rsidRPr="00721E44" w:rsidRDefault="001D0475" w:rsidP="001D0475">
      <w:pPr>
        <w:numPr>
          <w:ilvl w:val="0"/>
          <w:numId w:val="6"/>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театрализованная зона располагает различными видами театральных кукол, масками, декорациями, ширмами;</w:t>
      </w:r>
    </w:p>
    <w:p w:rsidR="001D0475" w:rsidRPr="00721E44" w:rsidRDefault="001D0475" w:rsidP="001D0475">
      <w:pPr>
        <w:numPr>
          <w:ilvl w:val="0"/>
          <w:numId w:val="6"/>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lastRenderedPageBreak/>
        <w:t>зоны социально-эмоционального развития содержат обыгранную сюжетом систему зеркал, пиктограммы, игровой материал;</w:t>
      </w:r>
    </w:p>
    <w:p w:rsidR="001D0475" w:rsidRPr="00721E44" w:rsidRDefault="001D0475" w:rsidP="001D0475">
      <w:pPr>
        <w:numPr>
          <w:ilvl w:val="0"/>
          <w:numId w:val="6"/>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в зоне экологического воспитания в соответствии с требованиями ООП имеются растения, животные, макеты природных зон, различный природный материал для изготовления поделок, игротека экологических развивающих игр и т.д.;</w:t>
      </w:r>
    </w:p>
    <w:p w:rsidR="001D0475" w:rsidRPr="00721E44" w:rsidRDefault="001D0475" w:rsidP="001D0475">
      <w:pPr>
        <w:numPr>
          <w:ilvl w:val="0"/>
          <w:numId w:val="6"/>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игровая зона для сюжетно-ролевых игр включает в себя уголки ряженья, модули-макеты игрового пространства;</w:t>
      </w:r>
    </w:p>
    <w:p w:rsidR="001D0475" w:rsidRPr="00721E44" w:rsidRDefault="001D0475" w:rsidP="001D0475">
      <w:pPr>
        <w:numPr>
          <w:ilvl w:val="0"/>
          <w:numId w:val="6"/>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конструктивная зона предполагает наличие крупного напольного, мелкого настольного конструктора, игрушек для обыгрывания, схем построек, материала по правилам дорожного движения, безопасной жизнедеятельности;</w:t>
      </w:r>
    </w:p>
    <w:p w:rsidR="001D0475" w:rsidRPr="00721E44" w:rsidRDefault="001D0475" w:rsidP="001D0475">
      <w:pPr>
        <w:numPr>
          <w:ilvl w:val="0"/>
          <w:numId w:val="6"/>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«уголок уединения»; для этого используются ширмы, нетрадиционно располагается мебель и оборудование;</w:t>
      </w:r>
    </w:p>
    <w:p w:rsidR="001D0475" w:rsidRPr="00721E44" w:rsidRDefault="001D0475" w:rsidP="001D0475">
      <w:pPr>
        <w:numPr>
          <w:ilvl w:val="0"/>
          <w:numId w:val="6"/>
        </w:num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для зоны двигательного развития необходим спортивный комплекс, оборудование для физического развития детей, знаки и символы, подвижные перегородки и пр.</w:t>
      </w:r>
    </w:p>
    <w:p w:rsidR="001D0475" w:rsidRDefault="001D0475" w:rsidP="001D0475">
      <w:pPr>
        <w:spacing w:after="0"/>
        <w:ind w:firstLine="851"/>
        <w:jc w:val="both"/>
        <w:rPr>
          <w:rFonts w:ascii="Times New Roman" w:hAnsi="Times New Roman" w:cs="Times New Roman"/>
          <w:sz w:val="28"/>
          <w:szCs w:val="28"/>
        </w:rPr>
      </w:pPr>
      <w:r w:rsidRPr="00721E44">
        <w:rPr>
          <w:rFonts w:ascii="Times New Roman" w:hAnsi="Times New Roman" w:cs="Times New Roman"/>
          <w:sz w:val="28"/>
          <w:szCs w:val="28"/>
        </w:rPr>
        <w:t> </w:t>
      </w:r>
    </w:p>
    <w:p w:rsidR="00227277" w:rsidRPr="00721E44" w:rsidRDefault="00227277" w:rsidP="001D0475">
      <w:pPr>
        <w:spacing w:after="0"/>
        <w:ind w:firstLine="851"/>
        <w:jc w:val="both"/>
        <w:rPr>
          <w:rFonts w:ascii="Times New Roman" w:hAnsi="Times New Roman" w:cs="Times New Roman"/>
          <w:sz w:val="28"/>
          <w:szCs w:val="28"/>
        </w:rPr>
      </w:pPr>
    </w:p>
    <w:p w:rsidR="00227277" w:rsidRDefault="00227277" w:rsidP="00227277">
      <w:pPr>
        <w:shd w:val="clear" w:color="auto" w:fill="FFFFFF"/>
        <w:spacing w:after="0"/>
        <w:ind w:left="144" w:right="144" w:firstLine="707"/>
        <w:jc w:val="center"/>
        <w:outlineLvl w:val="0"/>
        <w:rPr>
          <w:rFonts w:ascii="Times New Roman" w:eastAsia="Times New Roman" w:hAnsi="Times New Roman" w:cs="Times New Roman"/>
          <w:b/>
          <w:bCs/>
          <w:color w:val="FF0000"/>
          <w:kern w:val="36"/>
          <w:sz w:val="36"/>
          <w:szCs w:val="36"/>
          <w:lang w:eastAsia="ru-RU"/>
        </w:rPr>
      </w:pPr>
      <w:r w:rsidRPr="00227277">
        <w:rPr>
          <w:rFonts w:ascii="Times New Roman" w:eastAsia="Times New Roman" w:hAnsi="Times New Roman" w:cs="Times New Roman"/>
          <w:b/>
          <w:bCs/>
          <w:color w:val="FF0000"/>
          <w:kern w:val="36"/>
          <w:sz w:val="36"/>
          <w:szCs w:val="36"/>
          <w:lang w:eastAsia="ru-RU"/>
        </w:rPr>
        <w:t xml:space="preserve">Рекомендации педагогам </w:t>
      </w:r>
    </w:p>
    <w:p w:rsidR="00227277" w:rsidRDefault="00227277" w:rsidP="00227277">
      <w:pPr>
        <w:shd w:val="clear" w:color="auto" w:fill="FFFFFF"/>
        <w:spacing w:after="0"/>
        <w:ind w:left="144" w:right="144" w:firstLine="707"/>
        <w:jc w:val="center"/>
        <w:outlineLvl w:val="0"/>
        <w:rPr>
          <w:rFonts w:ascii="Times New Roman" w:eastAsia="Times New Roman" w:hAnsi="Times New Roman" w:cs="Times New Roman"/>
          <w:b/>
          <w:bCs/>
          <w:color w:val="FF0000"/>
          <w:kern w:val="36"/>
          <w:sz w:val="36"/>
          <w:szCs w:val="36"/>
          <w:lang w:eastAsia="ru-RU"/>
        </w:rPr>
      </w:pPr>
      <w:r w:rsidRPr="00227277">
        <w:rPr>
          <w:rFonts w:ascii="Times New Roman" w:eastAsia="Times New Roman" w:hAnsi="Times New Roman" w:cs="Times New Roman"/>
          <w:b/>
          <w:bCs/>
          <w:color w:val="FF0000"/>
          <w:kern w:val="36"/>
          <w:sz w:val="36"/>
          <w:szCs w:val="36"/>
          <w:lang w:eastAsia="ru-RU"/>
        </w:rPr>
        <w:t xml:space="preserve">по формированию культуры речевого общения </w:t>
      </w:r>
    </w:p>
    <w:p w:rsidR="00DF7829" w:rsidRPr="00227277" w:rsidRDefault="00227277" w:rsidP="00227277">
      <w:pPr>
        <w:shd w:val="clear" w:color="auto" w:fill="FFFFFF"/>
        <w:spacing w:after="0"/>
        <w:ind w:left="144" w:right="144" w:firstLine="707"/>
        <w:jc w:val="center"/>
        <w:outlineLvl w:val="0"/>
        <w:rPr>
          <w:rFonts w:ascii="Times New Roman" w:eastAsia="Times New Roman" w:hAnsi="Times New Roman" w:cs="Times New Roman"/>
          <w:b/>
          <w:bCs/>
          <w:color w:val="FF0000"/>
          <w:kern w:val="36"/>
          <w:sz w:val="36"/>
          <w:szCs w:val="36"/>
          <w:lang w:eastAsia="ru-RU"/>
        </w:rPr>
      </w:pPr>
      <w:r w:rsidRPr="00227277">
        <w:rPr>
          <w:rFonts w:ascii="Times New Roman" w:eastAsia="Times New Roman" w:hAnsi="Times New Roman" w:cs="Times New Roman"/>
          <w:b/>
          <w:bCs/>
          <w:color w:val="FF0000"/>
          <w:kern w:val="36"/>
          <w:sz w:val="36"/>
          <w:szCs w:val="36"/>
          <w:lang w:eastAsia="ru-RU"/>
        </w:rPr>
        <w:t>у старших дошкольников</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1. При построении работы по формированию культуры речевого общения учитывайте возрастные особенности детей старшего дошкольного возраста.</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2. Предусматривайте сочетание различных форм организации деятельности:</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   -регламентированный;</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  -</w:t>
      </w:r>
      <w:proofErr w:type="gramStart"/>
      <w:r w:rsidRPr="00227277">
        <w:rPr>
          <w:color w:val="211E1E"/>
          <w:sz w:val="28"/>
          <w:szCs w:val="28"/>
        </w:rPr>
        <w:t>совместной</w:t>
      </w:r>
      <w:proofErr w:type="gramEnd"/>
      <w:r w:rsidRPr="00227277">
        <w:rPr>
          <w:color w:val="211E1E"/>
          <w:sz w:val="28"/>
          <w:szCs w:val="28"/>
        </w:rPr>
        <w:t xml:space="preserve"> педагога с детьми;</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  -самостоятельной деятельности детей.</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3. Соблюдайте принцип использования различных методов, приемов работы, особое внимание уделять:</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-в регламентированной деятельности – беседе, художественному слову, поощрению, проигрыванию проблемных ситуаций, разъяснению;</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-в совместной деятельности педагога с детьми – собственному примеру для подражания, решению  проблемных ситуаций, сочинению сказок- перевертышей, вежливых сказок, дидактическим играм, чтению художественных произведений, играм – драматизациям;</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-в самостоятельной деятельности детей – играм парами, ролевым играм, играм драматизациям.</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 xml:space="preserve">4. Помните, что работа, проводимая в дошкольном образовательном учреждении по формированию культуры речевого общения старших дошкольников с окружающими, результативна только тогда, когда находит продолжение в семье. Поэтому </w:t>
      </w:r>
      <w:proofErr w:type="gramStart"/>
      <w:r w:rsidRPr="00227277">
        <w:rPr>
          <w:color w:val="211E1E"/>
          <w:sz w:val="28"/>
          <w:szCs w:val="28"/>
        </w:rPr>
        <w:t>необходимо</w:t>
      </w:r>
      <w:proofErr w:type="gramEnd"/>
      <w:r w:rsidRPr="00227277">
        <w:rPr>
          <w:color w:val="211E1E"/>
          <w:sz w:val="28"/>
          <w:szCs w:val="28"/>
        </w:rPr>
        <w:t xml:space="preserve"> активно привлекать родителей к решению проблемы с помощью таких форм, как:</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lastRenderedPageBreak/>
        <w:t>-индивидуальные беседы;</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-консультации;</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-круглый стол;</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-родительские собрания;</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-анкетирование;</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-приглашение в группу на День открытых дверей.</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5. Постарайтесь учитывать подготовленность дошкольников к усвоению предлагаемого материала.</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6. Обязательно устанавливайте личный контакт с детьми:</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-обращайтесь по имени;</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-занимайте позицию на уровне глаз ребенка;</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-используйте тактильное прикосновение.</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7. Старайтесь выслушивать детей до конца, если даже у вас мало времени. Стремитесь не перебивать ребенка.</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8. Следите за собственной речью. Помните, что она – отражение  вашей личности.</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-Исключите из своей речи окрики, резкие интонации, которые негативно влияют на ребенка, вызывая у них дискомфорт.</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-Учитывайте терминологическую точность и уместность, коммуникативную  целесообразность речи педагога.</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-Обратите внимание на использование в своей речи разнообразных речевых  этикетных формул и стереотипов.</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-Обратите внимание на интонирование, помните, что верно расставленные  интонационные акценты влияют на качество воспринимаемой информации и на общий психологический микроклимат.</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proofErr w:type="gramStart"/>
      <w:r w:rsidRPr="00227277">
        <w:rPr>
          <w:color w:val="211E1E"/>
          <w:sz w:val="28"/>
          <w:szCs w:val="28"/>
        </w:rPr>
        <w:t>-Постарайтесь избавиться от слов – «паразитов» («ну», «значит», «в общем», «так» и т.д.)</w:t>
      </w:r>
      <w:proofErr w:type="gramEnd"/>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-Постарайтесь трансформировать свою речь таким образом, чтобы приспособить ее для понимания детей.</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 xml:space="preserve">9. Помните, что ребенок дошкольного возраста является существом невербальным, поэтому вся информация лучше усваивается им не через слова, а через отношения, Старайтесь использовать неречевой прием взаимодействия с детьми, как  « демонстрацию расположенности к нему» </w:t>
      </w:r>
      <w:proofErr w:type="gramStart"/>
      <w:r w:rsidRPr="00227277">
        <w:rPr>
          <w:color w:val="211E1E"/>
          <w:sz w:val="28"/>
          <w:szCs w:val="28"/>
        </w:rPr>
        <w:t>:с</w:t>
      </w:r>
      <w:proofErr w:type="gramEnd"/>
      <w:r w:rsidRPr="00227277">
        <w:rPr>
          <w:color w:val="211E1E"/>
          <w:sz w:val="28"/>
          <w:szCs w:val="28"/>
        </w:rPr>
        <w:t>покойное внимание, улыбку, контакт глаз, одобряющий жест, ласковое прикосновение.</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10. Организуя общение с детьми, стремитесь понять их настроение.</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11. Чаще улыбайтесь детям в процессе общения с ними.</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12. Общаясь с детьми, чаще используйте такие приемы как собственную речь, как пример  для подражания, разъяснение, поощрение, комплименты.</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13. Умейте анализировать процесс общения.</w:t>
      </w:r>
    </w:p>
    <w:p w:rsidR="00227277" w:rsidRPr="00227277" w:rsidRDefault="00227277" w:rsidP="00227277">
      <w:pPr>
        <w:pStyle w:val="a5"/>
        <w:shd w:val="clear" w:color="auto" w:fill="FFFFFF"/>
        <w:spacing w:before="0" w:beforeAutospacing="0" w:after="0" w:afterAutospacing="0" w:line="276" w:lineRule="auto"/>
        <w:ind w:firstLine="707"/>
        <w:jc w:val="both"/>
        <w:rPr>
          <w:color w:val="211E1E"/>
          <w:sz w:val="28"/>
          <w:szCs w:val="28"/>
        </w:rPr>
      </w:pPr>
      <w:r w:rsidRPr="00227277">
        <w:rPr>
          <w:color w:val="211E1E"/>
          <w:sz w:val="28"/>
          <w:szCs w:val="28"/>
        </w:rPr>
        <w:t>14. Для напоминания ребенку речевых этикетных формул используйте игровые приемы, а не нотации.</w:t>
      </w:r>
    </w:p>
    <w:p w:rsidR="001D0475" w:rsidRPr="00227277" w:rsidRDefault="001D0475" w:rsidP="00227277">
      <w:pPr>
        <w:spacing w:after="0"/>
        <w:ind w:firstLine="707"/>
        <w:jc w:val="both"/>
        <w:rPr>
          <w:rFonts w:ascii="Times New Roman" w:hAnsi="Times New Roman" w:cs="Times New Roman"/>
          <w:sz w:val="28"/>
          <w:szCs w:val="28"/>
        </w:rPr>
      </w:pPr>
    </w:p>
    <w:p w:rsidR="001D0475" w:rsidRPr="00227277" w:rsidRDefault="001D0475" w:rsidP="00227277">
      <w:pPr>
        <w:spacing w:after="0"/>
        <w:ind w:firstLine="707"/>
        <w:jc w:val="both"/>
        <w:rPr>
          <w:rFonts w:ascii="Times New Roman" w:hAnsi="Times New Roman" w:cs="Times New Roman"/>
          <w:sz w:val="28"/>
          <w:szCs w:val="28"/>
        </w:rPr>
      </w:pPr>
    </w:p>
    <w:p w:rsidR="001D0475" w:rsidRDefault="001D0475" w:rsidP="00227277">
      <w:pPr>
        <w:spacing w:after="0"/>
      </w:pPr>
    </w:p>
    <w:p w:rsidR="001D0475" w:rsidRDefault="001D0475"/>
    <w:p w:rsidR="001D0475" w:rsidRDefault="001D0475" w:rsidP="00721E44">
      <w:pPr>
        <w:spacing w:after="0"/>
        <w:jc w:val="both"/>
        <w:rPr>
          <w:rFonts w:ascii="Times New Roman" w:hAnsi="Times New Roman" w:cs="Times New Roman"/>
          <w:sz w:val="28"/>
          <w:szCs w:val="28"/>
        </w:rPr>
      </w:pPr>
    </w:p>
    <w:p w:rsidR="00E579F7" w:rsidRDefault="00E579F7" w:rsidP="00721E44">
      <w:pPr>
        <w:spacing w:after="0"/>
        <w:jc w:val="both"/>
        <w:rPr>
          <w:rFonts w:ascii="Times New Roman" w:hAnsi="Times New Roman" w:cs="Times New Roman"/>
          <w:sz w:val="28"/>
          <w:szCs w:val="28"/>
        </w:rPr>
      </w:pPr>
    </w:p>
    <w:p w:rsidR="00E579F7" w:rsidRDefault="00E579F7" w:rsidP="00721E44">
      <w:pPr>
        <w:spacing w:after="0"/>
        <w:jc w:val="both"/>
        <w:rPr>
          <w:rFonts w:ascii="Times New Roman" w:hAnsi="Times New Roman" w:cs="Times New Roman"/>
          <w:sz w:val="28"/>
          <w:szCs w:val="28"/>
        </w:rPr>
      </w:pPr>
    </w:p>
    <w:p w:rsidR="00E579F7" w:rsidRDefault="00E579F7" w:rsidP="00721E44">
      <w:pPr>
        <w:spacing w:after="0"/>
        <w:jc w:val="both"/>
        <w:rPr>
          <w:rFonts w:ascii="Times New Roman" w:hAnsi="Times New Roman" w:cs="Times New Roman"/>
          <w:sz w:val="28"/>
          <w:szCs w:val="28"/>
        </w:rPr>
      </w:pPr>
    </w:p>
    <w:p w:rsidR="00E579F7" w:rsidRDefault="00E579F7" w:rsidP="00721E44">
      <w:pPr>
        <w:spacing w:after="0"/>
        <w:jc w:val="both"/>
        <w:rPr>
          <w:rFonts w:ascii="Times New Roman" w:hAnsi="Times New Roman" w:cs="Times New Roman"/>
          <w:sz w:val="28"/>
          <w:szCs w:val="28"/>
        </w:rPr>
      </w:pPr>
    </w:p>
    <w:p w:rsidR="00E579F7" w:rsidRDefault="00E579F7" w:rsidP="00721E44">
      <w:pPr>
        <w:spacing w:after="0"/>
        <w:jc w:val="both"/>
        <w:rPr>
          <w:rFonts w:ascii="Times New Roman" w:hAnsi="Times New Roman" w:cs="Times New Roman"/>
          <w:sz w:val="28"/>
          <w:szCs w:val="28"/>
        </w:rPr>
      </w:pPr>
    </w:p>
    <w:p w:rsidR="00E579F7" w:rsidRDefault="00E579F7" w:rsidP="00721E44">
      <w:pPr>
        <w:spacing w:after="0"/>
        <w:jc w:val="both"/>
        <w:rPr>
          <w:rFonts w:ascii="Times New Roman" w:hAnsi="Times New Roman" w:cs="Times New Roman"/>
          <w:sz w:val="28"/>
          <w:szCs w:val="28"/>
        </w:rPr>
      </w:pPr>
    </w:p>
    <w:p w:rsidR="00E579F7" w:rsidRDefault="00E579F7" w:rsidP="00721E44">
      <w:pPr>
        <w:spacing w:after="0"/>
        <w:jc w:val="both"/>
        <w:rPr>
          <w:rFonts w:ascii="Times New Roman" w:hAnsi="Times New Roman" w:cs="Times New Roman"/>
          <w:sz w:val="28"/>
          <w:szCs w:val="28"/>
        </w:rPr>
      </w:pPr>
    </w:p>
    <w:p w:rsidR="00E579F7" w:rsidRDefault="00E579F7" w:rsidP="00721E44">
      <w:pPr>
        <w:spacing w:after="0"/>
        <w:jc w:val="both"/>
        <w:rPr>
          <w:rFonts w:ascii="Times New Roman" w:hAnsi="Times New Roman" w:cs="Times New Roman"/>
          <w:sz w:val="28"/>
          <w:szCs w:val="28"/>
        </w:rPr>
      </w:pPr>
    </w:p>
    <w:p w:rsidR="00E579F7" w:rsidRDefault="00E579F7" w:rsidP="00721E44">
      <w:pPr>
        <w:spacing w:after="0"/>
        <w:jc w:val="both"/>
        <w:rPr>
          <w:rFonts w:ascii="Times New Roman" w:hAnsi="Times New Roman" w:cs="Times New Roman"/>
          <w:sz w:val="28"/>
          <w:szCs w:val="28"/>
        </w:rPr>
      </w:pPr>
    </w:p>
    <w:p w:rsidR="00E579F7" w:rsidRDefault="00E579F7" w:rsidP="00721E44">
      <w:pPr>
        <w:spacing w:after="0"/>
        <w:jc w:val="both"/>
        <w:rPr>
          <w:rFonts w:ascii="Times New Roman" w:hAnsi="Times New Roman" w:cs="Times New Roman"/>
          <w:sz w:val="28"/>
          <w:szCs w:val="28"/>
        </w:rPr>
      </w:pPr>
    </w:p>
    <w:p w:rsidR="00E579F7" w:rsidRDefault="00E579F7" w:rsidP="00721E44">
      <w:pPr>
        <w:spacing w:after="0"/>
        <w:jc w:val="both"/>
        <w:rPr>
          <w:rFonts w:ascii="Times New Roman" w:hAnsi="Times New Roman" w:cs="Times New Roman"/>
          <w:sz w:val="28"/>
          <w:szCs w:val="28"/>
        </w:rPr>
      </w:pPr>
    </w:p>
    <w:p w:rsidR="00E579F7" w:rsidRPr="001D0475" w:rsidRDefault="00E579F7" w:rsidP="00721E44">
      <w:pPr>
        <w:spacing w:after="0"/>
        <w:jc w:val="both"/>
        <w:rPr>
          <w:rFonts w:ascii="Times New Roman" w:hAnsi="Times New Roman" w:cs="Times New Roman"/>
          <w:sz w:val="28"/>
          <w:szCs w:val="28"/>
        </w:rPr>
      </w:pPr>
    </w:p>
    <w:sectPr w:rsidR="00E579F7" w:rsidRPr="001D0475" w:rsidSect="001D0475">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31189"/>
    <w:multiLevelType w:val="multilevel"/>
    <w:tmpl w:val="BB78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C010C"/>
    <w:multiLevelType w:val="multilevel"/>
    <w:tmpl w:val="D446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673710"/>
    <w:multiLevelType w:val="multilevel"/>
    <w:tmpl w:val="43EC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80656B"/>
    <w:multiLevelType w:val="multilevel"/>
    <w:tmpl w:val="22E2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2B2D46"/>
    <w:multiLevelType w:val="multilevel"/>
    <w:tmpl w:val="3BBC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6789F"/>
    <w:multiLevelType w:val="multilevel"/>
    <w:tmpl w:val="73BE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5FE3"/>
    <w:rsid w:val="000639CA"/>
    <w:rsid w:val="001141ED"/>
    <w:rsid w:val="001D0475"/>
    <w:rsid w:val="00227277"/>
    <w:rsid w:val="004E5085"/>
    <w:rsid w:val="00721E44"/>
    <w:rsid w:val="007C3040"/>
    <w:rsid w:val="0088150F"/>
    <w:rsid w:val="008B02B3"/>
    <w:rsid w:val="00E579F7"/>
    <w:rsid w:val="00E65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9CA"/>
  </w:style>
  <w:style w:type="paragraph" w:styleId="1">
    <w:name w:val="heading 1"/>
    <w:basedOn w:val="a"/>
    <w:link w:val="10"/>
    <w:uiPriority w:val="9"/>
    <w:qFormat/>
    <w:rsid w:val="002272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04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0475"/>
    <w:rPr>
      <w:rFonts w:ascii="Tahoma" w:hAnsi="Tahoma" w:cs="Tahoma"/>
      <w:sz w:val="16"/>
      <w:szCs w:val="16"/>
    </w:rPr>
  </w:style>
  <w:style w:type="paragraph" w:styleId="a5">
    <w:name w:val="Normal (Web)"/>
    <w:basedOn w:val="a"/>
    <w:uiPriority w:val="99"/>
    <w:semiHidden/>
    <w:unhideWhenUsed/>
    <w:rsid w:val="002272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2727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04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04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7330850">
      <w:bodyDiv w:val="1"/>
      <w:marLeft w:val="0"/>
      <w:marRight w:val="0"/>
      <w:marTop w:val="0"/>
      <w:marBottom w:val="0"/>
      <w:divBdr>
        <w:top w:val="none" w:sz="0" w:space="0" w:color="auto"/>
        <w:left w:val="none" w:sz="0" w:space="0" w:color="auto"/>
        <w:bottom w:val="none" w:sz="0" w:space="0" w:color="auto"/>
        <w:right w:val="none" w:sz="0" w:space="0" w:color="auto"/>
      </w:divBdr>
    </w:div>
    <w:div w:id="166724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3528</Words>
  <Characters>20115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5</cp:revision>
  <cp:lastPrinted>2016-04-27T20:25:00Z</cp:lastPrinted>
  <dcterms:created xsi:type="dcterms:W3CDTF">2015-11-29T17:41:00Z</dcterms:created>
  <dcterms:modified xsi:type="dcterms:W3CDTF">2017-11-19T22:34:00Z</dcterms:modified>
</cp:coreProperties>
</file>